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1035"/>
        <w:gridCol w:w="5355"/>
      </w:tblGrid>
      <w:tr w:rsidR="00AE4A51">
        <w:tc>
          <w:tcPr>
            <w:tcW w:w="4410" w:type="dxa"/>
          </w:tcPr>
          <w:tbl>
            <w:tblPr>
              <w:tblStyle w:val="BodyTable"/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5745"/>
            </w:tblGrid>
            <w:tr w:rsidR="00AE4A51" w:rsidTr="00E50597">
              <w:trPr>
                <w:trHeight w:val="720"/>
              </w:trPr>
              <w:tc>
                <w:tcPr>
                  <w:tcW w:w="1440" w:type="dxa"/>
                </w:tcPr>
                <w:p w:rsidR="00AE4A51" w:rsidRDefault="005D22A0" w:rsidP="00212A76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color w:val="404040"/>
                      <w:szCs w:val="20"/>
                    </w:rPr>
                    <w:t xml:space="preserve">Guatemala </w:t>
                  </w:r>
                  <w:r w:rsidR="00B30B60">
                    <w:rPr>
                      <w:color w:val="404040"/>
                      <w:szCs w:val="20"/>
                    </w:rPr>
                    <w:t>1</w:t>
                  </w:r>
                  <w:r w:rsidR="003A0A33">
                    <w:rPr>
                      <w:color w:val="404040"/>
                      <w:szCs w:val="20"/>
                    </w:rPr>
                    <w:t>/</w:t>
                  </w:r>
                  <w:r>
                    <w:rPr>
                      <w:color w:val="404040"/>
                      <w:szCs w:val="20"/>
                    </w:rPr>
                    <w:t>201</w:t>
                  </w:r>
                  <w:r w:rsidR="00212A76">
                    <w:rPr>
                      <w:color w:val="404040"/>
                      <w:szCs w:val="20"/>
                    </w:rPr>
                    <w:t>6</w:t>
                  </w:r>
                </w:p>
              </w:tc>
              <w:tc>
                <w:tcPr>
                  <w:tcW w:w="5745" w:type="dxa"/>
                </w:tcPr>
                <w:p w:rsidR="00AE4A51" w:rsidRDefault="00AE4A51">
                  <w:pPr>
                    <w:spacing w:before="40" w:after="80"/>
                    <w:rPr>
                      <w:szCs w:val="20"/>
                    </w:rPr>
                  </w:pPr>
                </w:p>
              </w:tc>
            </w:tr>
            <w:tr w:rsidR="00AE4A51" w:rsidTr="00E50597">
              <w:trPr>
                <w:trHeight w:val="720"/>
              </w:trPr>
              <w:tc>
                <w:tcPr>
                  <w:tcW w:w="1440" w:type="dxa"/>
                </w:tcPr>
                <w:p w:rsidR="00AE4A51" w:rsidRDefault="00AE4A51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</w:p>
              </w:tc>
              <w:tc>
                <w:tcPr>
                  <w:tcW w:w="5745" w:type="dxa"/>
                </w:tcPr>
                <w:p w:rsidR="00AE4A51" w:rsidRDefault="00AE4A51">
                  <w:pPr>
                    <w:spacing w:before="40" w:after="80"/>
                    <w:rPr>
                      <w:szCs w:val="20"/>
                    </w:rPr>
                  </w:pPr>
                </w:p>
              </w:tc>
            </w:tr>
          </w:tbl>
          <w:p w:rsidR="00AE4A51" w:rsidRDefault="00AE4A51"/>
        </w:tc>
        <w:tc>
          <w:tcPr>
            <w:tcW w:w="1035" w:type="dxa"/>
          </w:tcPr>
          <w:p w:rsidR="00AE4A51" w:rsidRDefault="00AE4A51">
            <w:pPr>
              <w:spacing w:before="40" w:after="80"/>
              <w:rPr>
                <w:color w:val="404040"/>
                <w:szCs w:val="20"/>
              </w:rPr>
            </w:pPr>
          </w:p>
        </w:tc>
        <w:tc>
          <w:tcPr>
            <w:tcW w:w="535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678"/>
            </w:tblGrid>
            <w:tr w:rsidR="00AE4A51">
              <w:tc>
                <w:tcPr>
                  <w:tcW w:w="2500" w:type="pct"/>
                </w:tcPr>
                <w:p w:rsidR="00AE4A51" w:rsidRDefault="00AE4A51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A12F71" w:rsidRDefault="00295C8D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Ship To:</w:t>
                  </w:r>
                  <w:r w:rsidR="00A12F71">
                    <w:rPr>
                      <w:color w:val="404040"/>
                      <w:szCs w:val="20"/>
                    </w:rPr>
                    <w:t xml:space="preserve">  </w:t>
                  </w:r>
                </w:p>
                <w:p w:rsidR="00A12F71" w:rsidRDefault="00A12F71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Dr. Raphael Tun</w:t>
                  </w:r>
                </w:p>
                <w:p w:rsidR="00AE4A51" w:rsidRDefault="00A12F71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San Lucas Clinic/Hospital</w:t>
                  </w:r>
                </w:p>
                <w:p w:rsidR="00A12F71" w:rsidRDefault="00A12F71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San Lucas Toliman, Guatemala</w:t>
                  </w:r>
                </w:p>
              </w:tc>
            </w:tr>
            <w:tr w:rsidR="00AE4A51" w:rsidTr="00615245">
              <w:trPr>
                <w:trHeight w:val="495"/>
              </w:trPr>
              <w:tc>
                <w:tcPr>
                  <w:tcW w:w="2500" w:type="pct"/>
                </w:tcPr>
                <w:p w:rsidR="00AE4A51" w:rsidRDefault="00AE4A51">
                  <w:pPr>
                    <w:spacing w:before="20" w:after="2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AE4A51" w:rsidRDefault="00AE4A51">
                  <w:pPr>
                    <w:spacing w:before="20" w:after="2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E4A51" w:rsidRDefault="00AE4A51"/>
        </w:tc>
      </w:tr>
    </w:tbl>
    <w:p w:rsidR="00AE4A51" w:rsidRDefault="00AE4A51">
      <w:pPr>
        <w:spacing w:after="360"/>
        <w:rPr>
          <w:color w:val="404040"/>
        </w:rPr>
      </w:pPr>
    </w:p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18"/>
        <w:gridCol w:w="1421"/>
        <w:gridCol w:w="2211"/>
        <w:gridCol w:w="1430"/>
        <w:gridCol w:w="1442"/>
        <w:gridCol w:w="1439"/>
        <w:gridCol w:w="1429"/>
      </w:tblGrid>
      <w:tr w:rsidR="00615245" w:rsidTr="0061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447" w:type="dxa"/>
          </w:tcPr>
          <w:p w:rsidR="00AE4A51" w:rsidRDefault="005D22A0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Item #</w:t>
            </w:r>
          </w:p>
        </w:tc>
        <w:tc>
          <w:tcPr>
            <w:tcW w:w="1450" w:type="dxa"/>
          </w:tcPr>
          <w:p w:rsidR="00AE4A51" w:rsidRDefault="005D22A0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Unit Size</w:t>
            </w:r>
          </w:p>
        </w:tc>
        <w:tc>
          <w:tcPr>
            <w:tcW w:w="2247" w:type="dxa"/>
          </w:tcPr>
          <w:p w:rsidR="00AE4A51" w:rsidRDefault="00295C8D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Description</w:t>
            </w:r>
          </w:p>
        </w:tc>
        <w:tc>
          <w:tcPr>
            <w:tcW w:w="1450" w:type="dxa"/>
          </w:tcPr>
          <w:p w:rsidR="00AE4A51" w:rsidRDefault="005D22A0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Number of Units</w:t>
            </w:r>
          </w:p>
        </w:tc>
        <w:tc>
          <w:tcPr>
            <w:tcW w:w="1452" w:type="dxa"/>
          </w:tcPr>
          <w:p w:rsidR="00AE4A51" w:rsidRDefault="005D22A0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Commercial Value</w:t>
            </w:r>
          </w:p>
        </w:tc>
        <w:tc>
          <w:tcPr>
            <w:tcW w:w="1451" w:type="dxa"/>
          </w:tcPr>
          <w:p w:rsidR="00AE4A51" w:rsidRDefault="00295C8D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Unit Price</w:t>
            </w:r>
          </w:p>
        </w:tc>
        <w:tc>
          <w:tcPr>
            <w:tcW w:w="1447" w:type="dxa"/>
          </w:tcPr>
          <w:p w:rsidR="00AE4A51" w:rsidRDefault="005D22A0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Declared Value</w:t>
            </w:r>
          </w:p>
        </w:tc>
      </w:tr>
      <w:tr w:rsidR="00615245" w:rsidTr="00615245">
        <w:trPr>
          <w:trHeight w:val="295"/>
        </w:trPr>
        <w:tc>
          <w:tcPr>
            <w:tcW w:w="1447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15245" w:rsidTr="00615245">
        <w:trPr>
          <w:trHeight w:val="858"/>
        </w:trPr>
        <w:tc>
          <w:tcPr>
            <w:tcW w:w="1447" w:type="dxa"/>
          </w:tcPr>
          <w:p w:rsidR="00AE4A51" w:rsidRDefault="005D22A0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50" w:type="dxa"/>
          </w:tcPr>
          <w:p w:rsidR="00AE4A51" w:rsidRDefault="00AE4A51" w:rsidP="00DE364E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 w:rsidP="003A0A33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 w:rsidP="00812A44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576679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Donation</w:t>
            </w:r>
          </w:p>
        </w:tc>
        <w:tc>
          <w:tcPr>
            <w:tcW w:w="1447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487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50" w:type="dxa"/>
          </w:tcPr>
          <w:p w:rsidR="00AE4A51" w:rsidRDefault="00AE4A51" w:rsidP="00812A44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 w:rsidP="003A0A33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295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50" w:type="dxa"/>
          </w:tcPr>
          <w:p w:rsidR="00AE4A51" w:rsidRDefault="00AE4A51" w:rsidP="00812A44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487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50" w:type="dxa"/>
          </w:tcPr>
          <w:p w:rsidR="00AE4A51" w:rsidRDefault="00AE4A51" w:rsidP="00812A44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812A44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476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50" w:type="dxa"/>
          </w:tcPr>
          <w:p w:rsidR="00AE4A51" w:rsidRDefault="00AE4A51" w:rsidP="00812A44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295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50" w:type="dxa"/>
          </w:tcPr>
          <w:p w:rsidR="00AE4A51" w:rsidRDefault="00AE4A51" w:rsidP="00920252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295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450" w:type="dxa"/>
          </w:tcPr>
          <w:p w:rsidR="00AE4A51" w:rsidRDefault="00AE4A51" w:rsidP="00920252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295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450" w:type="dxa"/>
          </w:tcPr>
          <w:p w:rsidR="00AE4A51" w:rsidRDefault="00AE4A51" w:rsidP="00920252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  <w:tr w:rsidR="00615245" w:rsidTr="00615245">
        <w:trPr>
          <w:trHeight w:val="487"/>
        </w:trPr>
        <w:tc>
          <w:tcPr>
            <w:tcW w:w="1447" w:type="dxa"/>
          </w:tcPr>
          <w:p w:rsidR="00AE4A51" w:rsidRDefault="00920252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50" w:type="dxa"/>
          </w:tcPr>
          <w:p w:rsidR="00AE4A51" w:rsidRDefault="00AE4A51" w:rsidP="00920252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920252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A15E53">
            <w:pPr>
              <w:spacing w:before="40" w:after="40"/>
              <w:ind w:right="180"/>
              <w:rPr>
                <w:szCs w:val="20"/>
              </w:rPr>
            </w:pPr>
          </w:p>
        </w:tc>
      </w:tr>
      <w:tr w:rsidR="00615245" w:rsidTr="00615245">
        <w:trPr>
          <w:trHeight w:val="60"/>
        </w:trPr>
        <w:tc>
          <w:tcPr>
            <w:tcW w:w="1447" w:type="dxa"/>
          </w:tcPr>
          <w:p w:rsidR="00AE4A51" w:rsidRDefault="00615245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50" w:type="dxa"/>
          </w:tcPr>
          <w:p w:rsidR="00AE4A51" w:rsidRDefault="00AE4A51" w:rsidP="00615245">
            <w:pPr>
              <w:spacing w:before="40" w:after="80"/>
              <w:jc w:val="center"/>
              <w:rPr>
                <w:szCs w:val="20"/>
              </w:rPr>
            </w:pPr>
          </w:p>
        </w:tc>
        <w:tc>
          <w:tcPr>
            <w:tcW w:w="2247" w:type="dxa"/>
          </w:tcPr>
          <w:p w:rsidR="00AE4A51" w:rsidRDefault="00AE4A51">
            <w:pPr>
              <w:spacing w:before="40" w:after="80"/>
              <w:rPr>
                <w:szCs w:val="20"/>
              </w:rPr>
            </w:pPr>
          </w:p>
        </w:tc>
        <w:tc>
          <w:tcPr>
            <w:tcW w:w="1450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2" w:type="dxa"/>
          </w:tcPr>
          <w:p w:rsidR="00AE4A51" w:rsidRDefault="00AE4A5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51" w:type="dxa"/>
          </w:tcPr>
          <w:p w:rsidR="00AE4A51" w:rsidRDefault="00AE4A51" w:rsidP="00615245">
            <w:pPr>
              <w:spacing w:before="40" w:after="80"/>
              <w:jc w:val="center"/>
              <w:rPr>
                <w:color w:val="404040"/>
                <w:szCs w:val="20"/>
              </w:rPr>
            </w:pPr>
          </w:p>
        </w:tc>
        <w:tc>
          <w:tcPr>
            <w:tcW w:w="1447" w:type="dxa"/>
          </w:tcPr>
          <w:p w:rsidR="00AE4A51" w:rsidRDefault="00AE4A51" w:rsidP="00615245">
            <w:pPr>
              <w:spacing w:before="40" w:after="40"/>
              <w:ind w:right="180"/>
              <w:jc w:val="center"/>
              <w:rPr>
                <w:szCs w:val="20"/>
              </w:rPr>
            </w:pPr>
          </w:p>
        </w:tc>
      </w:tr>
    </w:tbl>
    <w:p w:rsidR="00AE4A51" w:rsidRDefault="00AE4A51"/>
    <w:tbl>
      <w:tblPr>
        <w:tblStyle w:val="TotalsTable"/>
        <w:tblW w:w="1926" w:type="pct"/>
        <w:tblLook w:val="04E0" w:firstRow="1" w:lastRow="1" w:firstColumn="1" w:lastColumn="0" w:noHBand="0" w:noVBand="1"/>
      </w:tblPr>
      <w:tblGrid>
        <w:gridCol w:w="2710"/>
        <w:gridCol w:w="1446"/>
      </w:tblGrid>
      <w:tr w:rsidR="00AE4A51" w:rsidTr="0061524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:rsidR="00AE4A51" w:rsidRDefault="00295C8D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Subtotal:</w:t>
            </w:r>
          </w:p>
        </w:tc>
        <w:tc>
          <w:tcPr>
            <w:tcW w:w="1473" w:type="dxa"/>
          </w:tcPr>
          <w:p w:rsidR="00AE4A51" w:rsidRDefault="00AE4A51">
            <w:pPr>
              <w:spacing w:before="40" w:after="40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E4A51" w:rsidTr="0061524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:rsidR="00AE4A51" w:rsidRDefault="00295C8D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Tax:</w:t>
            </w:r>
          </w:p>
        </w:tc>
        <w:tc>
          <w:tcPr>
            <w:tcW w:w="1473" w:type="dxa"/>
          </w:tcPr>
          <w:p w:rsidR="00AE4A51" w:rsidRDefault="005D22A0">
            <w:pPr>
              <w:spacing w:before="40" w:after="40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E4A51" w:rsidTr="0061524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:rsidR="00AE4A51" w:rsidRDefault="00295C8D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Shipping:</w:t>
            </w:r>
          </w:p>
        </w:tc>
        <w:tc>
          <w:tcPr>
            <w:tcW w:w="1473" w:type="dxa"/>
          </w:tcPr>
          <w:p w:rsidR="00AE4A51" w:rsidRDefault="005D22A0">
            <w:pPr>
              <w:spacing w:before="40" w:after="40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E4A51" w:rsidTr="0061524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:rsidR="00AE4A51" w:rsidRDefault="00A12F71" w:rsidP="00A12F71">
            <w:pPr>
              <w:tabs>
                <w:tab w:val="center" w:pos="1269"/>
                <w:tab w:val="right" w:pos="2538"/>
              </w:tabs>
              <w:spacing w:before="40" w:after="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ab/>
            </w:r>
            <w:r>
              <w:rPr>
                <w:color w:val="404040"/>
                <w:szCs w:val="20"/>
              </w:rPr>
              <w:tab/>
            </w:r>
            <w:r w:rsidR="00295C8D">
              <w:rPr>
                <w:color w:val="404040"/>
                <w:szCs w:val="20"/>
              </w:rPr>
              <w:t>Miscellaneous:</w:t>
            </w:r>
          </w:p>
        </w:tc>
        <w:tc>
          <w:tcPr>
            <w:tcW w:w="1473" w:type="dxa"/>
          </w:tcPr>
          <w:p w:rsidR="00AE4A51" w:rsidRDefault="005D22A0">
            <w:pPr>
              <w:spacing w:before="40" w:after="40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E4A51" w:rsidTr="0061524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:rsidR="00AE4A51" w:rsidRDefault="005D22A0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Valuation</w:t>
            </w:r>
            <w:r w:rsidR="00295C8D">
              <w:rPr>
                <w:color w:val="404040"/>
                <w:szCs w:val="20"/>
              </w:rPr>
              <w:t>:</w:t>
            </w:r>
          </w:p>
        </w:tc>
        <w:tc>
          <w:tcPr>
            <w:tcW w:w="1473" w:type="dxa"/>
          </w:tcPr>
          <w:p w:rsidR="00AE4A51" w:rsidRDefault="00AE4A51">
            <w:pPr>
              <w:spacing w:before="40" w:after="40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AE4A51" w:rsidRDefault="00A12F71">
      <w:r>
        <w:t>Authorized Signature</w:t>
      </w:r>
    </w:p>
    <w:p w:rsidR="00A12F71" w:rsidRDefault="00A12F71"/>
    <w:p w:rsidR="00A12F71" w:rsidRDefault="00A12F71"/>
    <w:p w:rsidR="00A12F71" w:rsidRDefault="00B30B60">
      <w:r>
        <w:t>Dr. Byron McKnight</w:t>
      </w:r>
    </w:p>
    <w:p w:rsidR="00A12F71" w:rsidRDefault="00B30B60">
      <w:r>
        <w:t>Date:  1-</w:t>
      </w:r>
      <w:r w:rsidR="00212A76">
        <w:t>9-16</w:t>
      </w:r>
    </w:p>
    <w:sectPr w:rsidR="00A12F71" w:rsidSect="00AE4A51">
      <w:head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F0" w:rsidRDefault="00FA69F0">
      <w:r>
        <w:separator/>
      </w:r>
    </w:p>
  </w:endnote>
  <w:endnote w:type="continuationSeparator" w:id="0">
    <w:p w:rsidR="00FA69F0" w:rsidRDefault="00F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Lucida Fax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F0" w:rsidRDefault="00FA69F0">
      <w:r>
        <w:separator/>
      </w:r>
    </w:p>
  </w:footnote>
  <w:footnote w:type="continuationSeparator" w:id="0">
    <w:p w:rsidR="00FA69F0" w:rsidRDefault="00FA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E1110F">
      <w:trPr>
        <w:trHeight w:val="288"/>
      </w:trPr>
      <w:tc>
        <w:tcPr>
          <w:tcW w:w="1600" w:type="pct"/>
          <w:shd w:val="clear" w:color="auto" w:fill="663366" w:themeFill="accent1"/>
        </w:tcPr>
        <w:p w:rsidR="00E1110F" w:rsidRDefault="00E1110F"/>
      </w:tc>
      <w:tc>
        <w:tcPr>
          <w:tcW w:w="100" w:type="pct"/>
        </w:tcPr>
        <w:p w:rsidR="00E1110F" w:rsidRDefault="00E1110F"/>
      </w:tc>
      <w:tc>
        <w:tcPr>
          <w:tcW w:w="1600" w:type="pct"/>
          <w:shd w:val="clear" w:color="auto" w:fill="999966" w:themeFill="accent4"/>
        </w:tcPr>
        <w:p w:rsidR="00E1110F" w:rsidRDefault="00E1110F"/>
      </w:tc>
      <w:tc>
        <w:tcPr>
          <w:tcW w:w="100" w:type="pct"/>
        </w:tcPr>
        <w:p w:rsidR="00E1110F" w:rsidRDefault="00E1110F"/>
      </w:tc>
      <w:tc>
        <w:tcPr>
          <w:tcW w:w="1600" w:type="pct"/>
          <w:shd w:val="clear" w:color="auto" w:fill="666699" w:themeFill="accent3"/>
        </w:tcPr>
        <w:p w:rsidR="00E1110F" w:rsidRDefault="00E1110F"/>
      </w:tc>
    </w:tr>
  </w:tbl>
  <w:p w:rsidR="00E1110F" w:rsidRDefault="00E1110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12A76">
      <w:rPr>
        <w:noProof/>
      </w:rPr>
      <w:t>2</w:t>
    </w:r>
    <w:r>
      <w:rPr>
        <w:noProof/>
      </w:rPr>
      <w:fldChar w:fldCharType="end"/>
    </w:r>
  </w:p>
  <w:p w:rsidR="00E1110F" w:rsidRDefault="00E111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0F" w:rsidRPr="00C33478" w:rsidRDefault="00B30B60" w:rsidP="00C33478">
    <w:pPr>
      <w:pStyle w:val="Header-Left"/>
      <w:rPr>
        <w:color w:val="660066"/>
      </w:rPr>
    </w:pPr>
    <w:r>
      <w:rPr>
        <w:rStyle w:val="Plus"/>
        <w:color w:val="660066"/>
      </w:rPr>
      <w:t>St. Luke Mission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E1110F">
      <w:trPr>
        <w:trHeight w:val="288"/>
      </w:trPr>
      <w:tc>
        <w:tcPr>
          <w:tcW w:w="1600" w:type="pct"/>
          <w:shd w:val="clear" w:color="auto" w:fill="663366" w:themeFill="accent1"/>
        </w:tcPr>
        <w:p w:rsidR="00E1110F" w:rsidRDefault="00E1110F"/>
      </w:tc>
      <w:tc>
        <w:tcPr>
          <w:tcW w:w="100" w:type="pct"/>
        </w:tcPr>
        <w:p w:rsidR="00E1110F" w:rsidRDefault="00E1110F"/>
      </w:tc>
      <w:tc>
        <w:tcPr>
          <w:tcW w:w="1600" w:type="pct"/>
          <w:shd w:val="clear" w:color="auto" w:fill="999966" w:themeFill="accent4"/>
        </w:tcPr>
        <w:p w:rsidR="00E1110F" w:rsidRDefault="00E1110F"/>
      </w:tc>
      <w:tc>
        <w:tcPr>
          <w:tcW w:w="100" w:type="pct"/>
        </w:tcPr>
        <w:p w:rsidR="00E1110F" w:rsidRDefault="00E1110F"/>
      </w:tc>
      <w:tc>
        <w:tcPr>
          <w:tcW w:w="1600" w:type="pct"/>
          <w:shd w:val="clear" w:color="auto" w:fill="666699" w:themeFill="accent3"/>
        </w:tcPr>
        <w:p w:rsidR="00E1110F" w:rsidRDefault="00E1110F"/>
      </w:tc>
    </w:tr>
  </w:tbl>
  <w:p w:rsidR="00E1110F" w:rsidRDefault="00E1110F" w:rsidP="00B30B60">
    <w:pPr>
      <w:pStyle w:val="Header"/>
      <w:jc w:val="cent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89"/>
      <w:gridCol w:w="5411"/>
    </w:tblGrid>
    <w:tr w:rsidR="00E1110F">
      <w:tc>
        <w:tcPr>
          <w:tcW w:w="5508" w:type="dxa"/>
        </w:tcPr>
        <w:p w:rsidR="00B30B60" w:rsidRDefault="00B30B60" w:rsidP="00C33478">
          <w:pPr>
            <w:pStyle w:val="Contact"/>
          </w:pPr>
          <w:r>
            <w:t>3819 Town Crossing – suite 205</w:t>
          </w:r>
        </w:p>
        <w:p w:rsidR="00E1110F" w:rsidRDefault="00B30B60" w:rsidP="00C33478">
          <w:pPr>
            <w:pStyle w:val="Contact"/>
          </w:pPr>
          <w:r>
            <w:t xml:space="preserve">Mesquite, </w:t>
          </w:r>
          <w:proofErr w:type="spellStart"/>
          <w:r>
            <w:t>Tx</w:t>
          </w:r>
          <w:proofErr w:type="spellEnd"/>
          <w:r>
            <w:t>.  75150</w:t>
          </w:r>
          <w:r>
            <w:br/>
            <w:t>Phone: 972-742-0094</w:t>
          </w:r>
          <w:r>
            <w:br/>
            <w:t>Fax: 972-613-4776</w:t>
          </w:r>
          <w:r w:rsidR="00E1110F">
            <w:br/>
            <w:t xml:space="preserve">E-Mail: </w:t>
          </w:r>
          <w:r>
            <w:t>Byron@mcknightdental.com</w:t>
          </w:r>
        </w:p>
      </w:tc>
      <w:tc>
        <w:tcPr>
          <w:tcW w:w="5508" w:type="dxa"/>
        </w:tcPr>
        <w:p w:rsidR="00E1110F" w:rsidRDefault="00E1110F">
          <w:pPr>
            <w:pStyle w:val="Header-Right"/>
          </w:pPr>
          <w:r>
            <w:t>Donation Invoice</w:t>
          </w:r>
        </w:p>
        <w:p w:rsidR="00E1110F" w:rsidRDefault="00B30B60">
          <w:pPr>
            <w:pStyle w:val="Date"/>
          </w:pPr>
          <w:r>
            <w:t>January 17</w:t>
          </w:r>
          <w:r w:rsidR="00E1110F">
            <w:t xml:space="preserve">, </w:t>
          </w:r>
          <w:r>
            <w:t>2015</w:t>
          </w:r>
        </w:p>
      </w:tc>
    </w:tr>
  </w:tbl>
  <w:p w:rsidR="00E1110F" w:rsidRDefault="00E11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281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3288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FCD3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267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6A4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869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6E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E1C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40D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28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33478"/>
    <w:rsid w:val="000359B5"/>
    <w:rsid w:val="00040B12"/>
    <w:rsid w:val="00203B49"/>
    <w:rsid w:val="00212A76"/>
    <w:rsid w:val="00295C8D"/>
    <w:rsid w:val="002B00ED"/>
    <w:rsid w:val="002F0260"/>
    <w:rsid w:val="00323660"/>
    <w:rsid w:val="003A0A33"/>
    <w:rsid w:val="00472CB1"/>
    <w:rsid w:val="00576679"/>
    <w:rsid w:val="005927A9"/>
    <w:rsid w:val="005D22A0"/>
    <w:rsid w:val="00615245"/>
    <w:rsid w:val="00812A44"/>
    <w:rsid w:val="00843286"/>
    <w:rsid w:val="00920252"/>
    <w:rsid w:val="009202E7"/>
    <w:rsid w:val="00985C94"/>
    <w:rsid w:val="00A12F71"/>
    <w:rsid w:val="00A15E53"/>
    <w:rsid w:val="00AE4A51"/>
    <w:rsid w:val="00B30B60"/>
    <w:rsid w:val="00C33478"/>
    <w:rsid w:val="00DD6585"/>
    <w:rsid w:val="00DE364E"/>
    <w:rsid w:val="00DE7627"/>
    <w:rsid w:val="00E1110F"/>
    <w:rsid w:val="00E50597"/>
    <w:rsid w:val="00EA73CC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B54E72-CC40-4229-9F60-7C712C9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A5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AE4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4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4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4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4A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4A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4A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E4A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A5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4A5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E4A5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AE4A51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AE4A51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AE4A51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AE4A51"/>
    <w:tblPr>
      <w:tblCellMar>
        <w:left w:w="0" w:type="dxa"/>
        <w:right w:w="0" w:type="dxa"/>
      </w:tblCellMar>
    </w:tblPr>
  </w:style>
  <w:style w:type="character" w:customStyle="1" w:styleId="Plus">
    <w:name w:val="Plus"/>
    <w:basedOn w:val="DefaultParagraphFont"/>
    <w:rsid w:val="00AE4A51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AE4A51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AE4A51"/>
    <w:rPr>
      <w:color w:val="999966" w:themeColor="accent4"/>
      <w:sz w:val="24"/>
    </w:rPr>
  </w:style>
  <w:style w:type="table" w:customStyle="1" w:styleId="TotalsTable">
    <w:name w:val="Totals Table"/>
    <w:basedOn w:val="TableNormal"/>
    <w:rsid w:val="00AE4A51"/>
    <w:tblPr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InvoiceTable">
    <w:name w:val="Invoice Table"/>
    <w:basedOn w:val="TableNormal"/>
    <w:rsid w:val="00AE4A51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AE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4A5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E4A51"/>
  </w:style>
  <w:style w:type="paragraph" w:styleId="BlockText">
    <w:name w:val="Block Text"/>
    <w:basedOn w:val="Normal"/>
    <w:semiHidden/>
    <w:unhideWhenUsed/>
    <w:rsid w:val="00AE4A5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AE4A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4A51"/>
    <w:rPr>
      <w:sz w:val="18"/>
    </w:rPr>
  </w:style>
  <w:style w:type="paragraph" w:styleId="BodyText2">
    <w:name w:val="Body Text 2"/>
    <w:basedOn w:val="Normal"/>
    <w:link w:val="BodyText2Char"/>
    <w:semiHidden/>
    <w:unhideWhenUsed/>
    <w:rsid w:val="00AE4A5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E4A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4A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E4A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E4A51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AE4A5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E4A5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E4A5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E4A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4A5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AE4A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4A5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E4A5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E4A5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E4A5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AE4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A5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E4A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E4A5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E4A51"/>
  </w:style>
  <w:style w:type="character" w:customStyle="1" w:styleId="E-mailSignatureChar">
    <w:name w:val="E-mail Signature Char"/>
    <w:basedOn w:val="DefaultParagraphFont"/>
    <w:link w:val="E-mailSignature"/>
    <w:semiHidden/>
    <w:rsid w:val="00AE4A5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AE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4A5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AE4A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E4A5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AE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4A5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AE4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4A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4A5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E4A5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E4A5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AE4A5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4A5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E4A5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AE4A5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AE4A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E4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E4A5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E4A5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AE4A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4A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E4A5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AE4A5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AE4A5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AE4A5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AE4A5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AE4A5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AE4A5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AE4A5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AE4A5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AE4A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E4A5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AE4A5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AE4A5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E4A5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E4A5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E4A5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E4A5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E4A5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E4A5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E4A5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E4A5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E4A5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E4A5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E4A5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E4A5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E4A5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E4A5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E4A5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E4A5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E4A5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E4A5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E4A5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E4A5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E4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E4A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E4A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E4A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AE4A51"/>
    <w:rPr>
      <w:sz w:val="18"/>
    </w:rPr>
  </w:style>
  <w:style w:type="paragraph" w:styleId="NormalWeb">
    <w:name w:val="Normal (Web)"/>
    <w:basedOn w:val="Normal"/>
    <w:semiHidden/>
    <w:unhideWhenUsed/>
    <w:rsid w:val="00AE4A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E4A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E4A51"/>
  </w:style>
  <w:style w:type="character" w:customStyle="1" w:styleId="NoteHeadingChar">
    <w:name w:val="Note Heading Char"/>
    <w:basedOn w:val="DefaultParagraphFont"/>
    <w:link w:val="NoteHeading"/>
    <w:semiHidden/>
    <w:rsid w:val="00AE4A5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AE4A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4A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E4A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E4A5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E4A51"/>
  </w:style>
  <w:style w:type="character" w:customStyle="1" w:styleId="SalutationChar">
    <w:name w:val="Salutation Char"/>
    <w:basedOn w:val="DefaultParagraphFont"/>
    <w:link w:val="Salutation"/>
    <w:semiHidden/>
    <w:rsid w:val="00AE4A51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AE4A5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E4A5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AE4A5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4A5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E4A5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AE4A51"/>
  </w:style>
  <w:style w:type="paragraph" w:styleId="Title">
    <w:name w:val="Title"/>
    <w:basedOn w:val="Normal"/>
    <w:next w:val="Normal"/>
    <w:link w:val="TitleChar"/>
    <w:qFormat/>
    <w:rsid w:val="00AE4A5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4A5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E4A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E4A5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E4A5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AE4A5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AE4A5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AE4A5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AE4A5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AE4A5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AE4A5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AE4A5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AE4A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33478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Wallyn</dc:creator>
  <cp:keywords/>
  <dc:description/>
  <cp:lastModifiedBy>Jim Rogerson</cp:lastModifiedBy>
  <cp:revision>2</cp:revision>
  <cp:lastPrinted>2016-01-05T15:41:00Z</cp:lastPrinted>
  <dcterms:created xsi:type="dcterms:W3CDTF">2016-01-06T01:29:00Z</dcterms:created>
  <dcterms:modified xsi:type="dcterms:W3CDTF">2016-01-06T01:29:00Z</dcterms:modified>
  <cp:category/>
</cp:coreProperties>
</file>